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r w:rsidRPr="00761C13">
        <w:rPr>
          <w:color w:val="000000" w:themeColor="text1"/>
        </w:rPr>
        <w:t>Приложение № 2</w:t>
      </w:r>
      <w:r w:rsidRPr="00761C13">
        <w:rPr>
          <w:color w:val="000000" w:themeColor="text1"/>
        </w:rPr>
        <w:br/>
        <w:t>к Антикоррупционной политике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муниципального бюджетного учреждения</w:t>
      </w:r>
      <w:r w:rsidRPr="00761C13">
        <w:rPr>
          <w:color w:val="000000" w:themeColor="text1"/>
        </w:rPr>
        <w:br/>
        <w:t>МБУ ДО СШ  «Дзюдо» г. Моздока</w:t>
      </w:r>
    </w:p>
    <w:p w:rsidR="00A549E9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  <w:r w:rsidRPr="00761C13">
        <w:rPr>
          <w:color w:val="000000" w:themeColor="text1"/>
        </w:rPr>
        <w:br/>
      </w:r>
      <w:bookmarkStart w:id="0" w:name="_GoBack"/>
      <w:r w:rsidRPr="007F3E78">
        <w:rPr>
          <w:b/>
          <w:color w:val="000000" w:themeColor="text1"/>
        </w:rPr>
        <w:t>Кодекс этики и служебного поведения работников</w:t>
      </w:r>
      <w:r w:rsidRPr="007F3E78">
        <w:rPr>
          <w:rStyle w:val="apple-converted-space"/>
          <w:b/>
          <w:color w:val="000000" w:themeColor="text1"/>
        </w:rPr>
        <w:t> </w:t>
      </w:r>
      <w:r w:rsidRPr="007F3E78">
        <w:rPr>
          <w:b/>
          <w:color w:val="000000" w:themeColor="text1"/>
        </w:rPr>
        <w:br/>
      </w:r>
      <w:bookmarkEnd w:id="0"/>
      <w:r w:rsidRPr="007F3E78">
        <w:rPr>
          <w:b/>
          <w:color w:val="000000" w:themeColor="text1"/>
        </w:rPr>
        <w:t>муниципального учреждения МБУ ДО СШ  «Дзюдо» г. Моздока</w:t>
      </w:r>
    </w:p>
    <w:p w:rsidR="00A549E9" w:rsidRPr="007F3E78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1. Общие положения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 xml:space="preserve">1.1. </w:t>
      </w:r>
      <w:proofErr w:type="gramStart"/>
      <w:r w:rsidRPr="00761C13">
        <w:rPr>
          <w:color w:val="000000" w:themeColor="text1"/>
        </w:rPr>
        <w:t xml:space="preserve">Кодекс этики и служебного поведения работников муниципального бюджетного учреждения </w:t>
      </w:r>
      <w:r w:rsidRPr="007F3E78">
        <w:rPr>
          <w:color w:val="000000" w:themeColor="text1"/>
        </w:rPr>
        <w:t>МБУ ДО СШ  «Дзюдо» г. Моздока</w:t>
      </w:r>
      <w:r w:rsidRPr="003A5D7C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761C13">
        <w:rPr>
          <w:color w:val="000000" w:themeColor="text1"/>
        </w:rPr>
        <w:t>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r w:rsidRPr="00761C13">
        <w:rPr>
          <w:color w:val="000000" w:themeColor="text1"/>
        </w:rPr>
        <w:br/>
        <w:t>1.2.</w:t>
      </w:r>
      <w:proofErr w:type="gramEnd"/>
      <w:r w:rsidRPr="00761C13">
        <w:rPr>
          <w:color w:val="000000" w:themeColor="text1"/>
        </w:rPr>
        <w:t xml:space="preserve"> 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 xml:space="preserve"> 1.4. 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2. Основные обязанности, принципы и правила служебного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поведения работников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 xml:space="preserve">2.1. </w:t>
      </w:r>
      <w:proofErr w:type="gramStart"/>
      <w:r w:rsidRPr="00761C13">
        <w:rPr>
          <w:color w:val="000000" w:themeColor="text1"/>
        </w:rPr>
        <w:t>Деятельность организации и ее работников основывается на следующих принципах профессиональной этики: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законность;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профессионализм;</w:t>
      </w:r>
      <w:r w:rsidRPr="00761C13">
        <w:rPr>
          <w:color w:val="000000" w:themeColor="text1"/>
        </w:rPr>
        <w:br/>
        <w:t>– независимость;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добросовестность;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конфиденциальность;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информирование;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эффективный внутренний контроль;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справедливость;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ответственность;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объективность;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доверие, уважение и доброжелательность к коллегам по работе.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2.2.</w:t>
      </w:r>
      <w:proofErr w:type="gramEnd"/>
      <w:r w:rsidRPr="00761C13">
        <w:rPr>
          <w:color w:val="000000" w:themeColor="text1"/>
        </w:rPr>
        <w:t xml:space="preserve"> В соответствии со статьей 21 Трудового кодекса Российской Федерации работник обязан: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добросовестно исполнять свои трудовые обязанности, возложенные на него трудовым договором;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правила внутреннего трудового распорядка;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трудовую дисциплину;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выполнять установленные нормы труда;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требования по охране труда и обеспечению безопасности труда;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</w:r>
      <w:r w:rsidRPr="00761C13">
        <w:rPr>
          <w:color w:val="000000" w:themeColor="text1"/>
        </w:rPr>
        <w:lastRenderedPageBreak/>
        <w:t>–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r w:rsidRPr="00761C13">
        <w:rPr>
          <w:color w:val="000000" w:themeColor="text1"/>
        </w:rPr>
        <w:br/>
        <w:t xml:space="preserve">2.3. </w:t>
      </w:r>
      <w:proofErr w:type="gramStart"/>
      <w:r w:rsidRPr="00761C13">
        <w:rPr>
          <w:color w:val="000000" w:themeColor="text1"/>
        </w:rPr>
        <w:t>Работники, сознавая ответственность перед гражданами, обществом и государством, призваны: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соблюдать Конституцию Российской Федерации, законодательство Российской Федерации и Республики </w:t>
      </w:r>
      <w:r>
        <w:rPr>
          <w:color w:val="000000" w:themeColor="text1"/>
        </w:rPr>
        <w:t>Северная Осетия-Алания</w:t>
      </w:r>
      <w:r w:rsidRPr="00761C13">
        <w:rPr>
          <w:color w:val="000000" w:themeColor="text1"/>
        </w:rPr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обеспечивать эффективную работу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осуществлять свою деятельность в пределах предмета и целей деятельности организации;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proofErr w:type="gramEnd"/>
      <w:r w:rsidRPr="00761C13">
        <w:rPr>
          <w:color w:val="000000" w:themeColor="text1"/>
        </w:rPr>
        <w:br/>
        <w:t>–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нормы профессиональной этики и правила делового поведения;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проявлять корректность и внимательность в обращении с гражданами и должностными лицами;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761C13">
        <w:rPr>
          <w:color w:val="000000" w:themeColor="text1"/>
        </w:rPr>
        <w:br/>
        <w:t>–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</w:t>
      </w:r>
      <w:proofErr w:type="gramStart"/>
      <w:r w:rsidRPr="00761C13">
        <w:rPr>
          <w:color w:val="000000" w:themeColor="text1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соблюдать установленные в организации правила предоставления служебной информации и публичных выступлений;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761C13">
        <w:rPr>
          <w:color w:val="000000" w:themeColor="text1"/>
        </w:rPr>
        <w:t>коррупционно</w:t>
      </w:r>
      <w:proofErr w:type="spellEnd"/>
      <w:r w:rsidRPr="00761C13">
        <w:rPr>
          <w:color w:val="000000" w:themeColor="text1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2.4. </w:t>
      </w:r>
      <w:proofErr w:type="gramStart"/>
      <w:r w:rsidRPr="00761C13">
        <w:rPr>
          <w:color w:val="000000" w:themeColor="text1"/>
        </w:rPr>
        <w:t>В целях противодействия коррупции работнику рекомендуется: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</w:r>
      <w:r w:rsidRPr="00761C13">
        <w:rPr>
          <w:color w:val="000000" w:themeColor="text1"/>
        </w:rPr>
        <w:lastRenderedPageBreak/>
        <w:t>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–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</w:t>
      </w:r>
      <w:proofErr w:type="gramStart"/>
      <w:r w:rsidRPr="00761C13">
        <w:rPr>
          <w:color w:val="000000" w:themeColor="text1"/>
        </w:rPr>
        <w:t>конфликте</w:t>
      </w:r>
      <w:proofErr w:type="gramEnd"/>
      <w:r w:rsidRPr="00761C13">
        <w:rPr>
          <w:color w:val="000000" w:themeColor="text1"/>
        </w:rPr>
        <w:t xml:space="preserve"> интересов или о возможности его возникновения, как только ему станет об этом известно.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2.5. 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2.7. </w:t>
      </w:r>
      <w:proofErr w:type="gramStart"/>
      <w:r w:rsidRPr="00761C13">
        <w:rPr>
          <w:color w:val="000000" w:themeColor="text1"/>
        </w:rPr>
        <w:t>Работник, наделенный организационно-распорядительными полномочиями по отношению к другим работникам, призван:</w:t>
      </w:r>
      <w:r w:rsidRPr="00761C13">
        <w:rPr>
          <w:color w:val="000000" w:themeColor="text1"/>
        </w:rPr>
        <w:br/>
        <w:t xml:space="preserve">–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761C13">
        <w:rPr>
          <w:color w:val="000000" w:themeColor="text1"/>
        </w:rPr>
        <w:t>коррупционно</w:t>
      </w:r>
      <w:proofErr w:type="spellEnd"/>
      <w:r w:rsidRPr="00761C13">
        <w:rPr>
          <w:color w:val="000000" w:themeColor="text1"/>
        </w:rPr>
        <w:t xml:space="preserve"> опасного поведения, своим личным поведением подавать пример честности, беспристрастности и справедливости;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3. Рекомендательные этические правила поведения работников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 xml:space="preserve">3.1. 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761C13">
        <w:rPr>
          <w:color w:val="000000" w:themeColor="text1"/>
        </w:rPr>
        <w:t>ценностью</w:t>
      </w:r>
      <w:proofErr w:type="gramEnd"/>
      <w:r w:rsidRPr="00761C13">
        <w:rPr>
          <w:color w:val="000000" w:themeColor="text1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761C13">
        <w:rPr>
          <w:color w:val="000000" w:themeColor="text1"/>
        </w:rPr>
        <w:br/>
        <w:t xml:space="preserve">3.2. </w:t>
      </w:r>
      <w:proofErr w:type="gramStart"/>
      <w:r w:rsidRPr="00761C13">
        <w:rPr>
          <w:color w:val="000000" w:themeColor="text1"/>
        </w:rPr>
        <w:t>В своем поведении работник воздерживается от: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угроз, оскорбительных выражений или реплик, действий, препятствующих нормальному общению или провоцирующих противоправное поведение;</w:t>
      </w:r>
      <w:proofErr w:type="gramEnd"/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– принятия пищи, курения во время служебных совещаний, бесед, иного служебного общения с гражданами.</w:t>
      </w:r>
      <w:r w:rsidRPr="00761C13">
        <w:rPr>
          <w:color w:val="000000" w:themeColor="text1"/>
        </w:rPr>
        <w:br/>
        <w:t xml:space="preserve"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  <w:r w:rsidRPr="00761C13">
        <w:rPr>
          <w:color w:val="000000" w:themeColor="text1"/>
        </w:rPr>
        <w:lastRenderedPageBreak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3.4.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>4. Ответственность за нарушение положений Кодекса</w:t>
      </w:r>
    </w:p>
    <w:p w:rsidR="00A549E9" w:rsidRPr="00761C13" w:rsidRDefault="00A549E9" w:rsidP="00A549E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  <w:r w:rsidRPr="00761C13">
        <w:rPr>
          <w:color w:val="000000" w:themeColor="text1"/>
        </w:rPr>
        <w:br/>
        <w:t xml:space="preserve">4.3. 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761C13">
        <w:rPr>
          <w:color w:val="000000" w:themeColor="text1"/>
        </w:rPr>
        <w:t>коррупционно</w:t>
      </w:r>
      <w:proofErr w:type="spellEnd"/>
      <w:r w:rsidRPr="00761C13">
        <w:rPr>
          <w:color w:val="000000" w:themeColor="text1"/>
        </w:rPr>
        <w:t>-опасной ситуации.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4.4.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4.5.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:rsidR="00290F54" w:rsidRDefault="00290F54"/>
    <w:sectPr w:rsidR="0029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52"/>
    <w:rsid w:val="00290F54"/>
    <w:rsid w:val="00A549E9"/>
    <w:rsid w:val="00E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2024-05-22T06:52:00Z</dcterms:created>
  <dcterms:modified xsi:type="dcterms:W3CDTF">2024-05-22T06:52:00Z</dcterms:modified>
</cp:coreProperties>
</file>